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7C514" w14:textId="77777777" w:rsidR="00896A78" w:rsidRDefault="00896A78">
      <w:r>
        <w:rPr>
          <w:noProof/>
        </w:rPr>
        <w:drawing>
          <wp:anchor distT="0" distB="0" distL="114300" distR="114300" simplePos="0" relativeHeight="251659264" behindDoc="0" locked="0" layoutInCell="1" allowOverlap="1" wp14:anchorId="4D408F58" wp14:editId="2AE5ED6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017645" cy="8258810"/>
            <wp:effectExtent l="0" t="0" r="1905" b="889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764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96A7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78"/>
    <w:rsid w:val="0089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A361A6"/>
  <w15:chartTrackingRefBased/>
  <w15:docId w15:val="{D7AF60A0-FEF1-0142-8FB0-D67E0FE3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Natalia Pavón Vallejos</dc:creator>
  <cp:keywords/>
  <dc:description/>
  <cp:lastModifiedBy>Jessica Natalia Pavón Vallejos</cp:lastModifiedBy>
  <cp:revision>2</cp:revision>
  <dcterms:created xsi:type="dcterms:W3CDTF">2023-11-28T02:23:00Z</dcterms:created>
  <dcterms:modified xsi:type="dcterms:W3CDTF">2023-11-28T02:23:00Z</dcterms:modified>
</cp:coreProperties>
</file>